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77777777" w:rsidR="007268C4" w:rsidRDefault="00267159"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631F36F5">
            <wp:simplePos x="0" y="0"/>
            <wp:positionH relativeFrom="column">
              <wp:posOffset>63500</wp:posOffset>
            </wp:positionH>
            <wp:positionV relativeFrom="paragraph">
              <wp:posOffset>38100</wp:posOffset>
            </wp:positionV>
            <wp:extent cx="2002790" cy="70104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790" cy="701040"/>
                    </a:xfrm>
                    <a:prstGeom prst="rect">
                      <a:avLst/>
                    </a:prstGeom>
                  </pic:spPr>
                </pic:pic>
              </a:graphicData>
            </a:graphic>
            <wp14:sizeRelH relativeFrom="margin">
              <wp14:pctWidth>0</wp14:pctWidth>
            </wp14:sizeRelH>
            <wp14:sizeRelV relativeFrom="margin">
              <wp14:pctHeight>0</wp14:pctHeight>
            </wp14:sizeRelV>
          </wp:anchor>
        </w:drawing>
      </w:r>
    </w:p>
    <w:p w14:paraId="1B8471D6" w14:textId="49C9F546" w:rsidR="007268C4" w:rsidRDefault="007268C4">
      <w:pPr>
        <w:pStyle w:val="BodyText"/>
        <w:spacing w:before="6"/>
        <w:rPr>
          <w:rFonts w:ascii="Times New Roman"/>
          <w:sz w:val="4"/>
        </w:rPr>
      </w:pPr>
    </w:p>
    <w:p w14:paraId="63D34D2D" w14:textId="3C44B3E1" w:rsidR="00EE225D" w:rsidRDefault="00EE225D">
      <w:pPr>
        <w:pStyle w:val="BodyText"/>
        <w:spacing w:before="6"/>
        <w:rPr>
          <w:rFonts w:ascii="Times New Roman"/>
          <w:sz w:val="4"/>
        </w:rPr>
      </w:pPr>
    </w:p>
    <w:p w14:paraId="32B5943C" w14:textId="3F8C5163" w:rsidR="00EE225D" w:rsidRDefault="00EE225D">
      <w:pPr>
        <w:pStyle w:val="BodyText"/>
        <w:spacing w:before="6"/>
        <w:rPr>
          <w:rFonts w:ascii="Times New Roman"/>
          <w:sz w:val="4"/>
        </w:rPr>
      </w:pPr>
    </w:p>
    <w:p w14:paraId="051B0A86" w14:textId="796F7C0F"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4F6F8C6F" w:rsidR="00EE225D" w:rsidRDefault="00EE225D" w:rsidP="00EE225D">
      <w:pPr>
        <w:rPr>
          <w:rFonts w:ascii="Times New Roman" w:eastAsia="Calibri" w:hAnsi="Calibri" w:cs="Calibri"/>
          <w:sz w:val="4"/>
          <w:szCs w:val="20"/>
        </w:rPr>
      </w:pPr>
    </w:p>
    <w:p w14:paraId="056B62E2" w14:textId="03BD2271" w:rsidR="00EE225D" w:rsidRDefault="00EE225D" w:rsidP="00EE225D"/>
    <w:p w14:paraId="09DEEE38" w14:textId="77777777" w:rsidR="00EE225D" w:rsidRPr="00EE225D" w:rsidRDefault="00EE225D" w:rsidP="00EE225D"/>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609"/>
        <w:gridCol w:w="2251"/>
        <w:gridCol w:w="2537"/>
      </w:tblGrid>
      <w:tr w:rsidR="007268C4" w14:paraId="3C8A00C9" w14:textId="77777777">
        <w:trPr>
          <w:trHeight w:val="287"/>
        </w:trPr>
        <w:tc>
          <w:tcPr>
            <w:tcW w:w="2179" w:type="dxa"/>
            <w:shd w:val="clear" w:color="auto" w:fill="DBE4F0"/>
          </w:tcPr>
          <w:p w14:paraId="430FD91D" w14:textId="77777777" w:rsidR="007268C4" w:rsidRDefault="00267159">
            <w:pPr>
              <w:pStyle w:val="TableParagraph"/>
              <w:spacing w:before="54"/>
              <w:rPr>
                <w:b/>
                <w:sz w:val="18"/>
              </w:rPr>
            </w:pPr>
            <w:r>
              <w:rPr>
                <w:b/>
                <w:sz w:val="18"/>
              </w:rPr>
              <w:t>Job Title:</w:t>
            </w:r>
          </w:p>
        </w:tc>
        <w:tc>
          <w:tcPr>
            <w:tcW w:w="7397" w:type="dxa"/>
            <w:gridSpan w:val="3"/>
          </w:tcPr>
          <w:p w14:paraId="5208F41E" w14:textId="77777777" w:rsidR="007268C4" w:rsidRDefault="00267159">
            <w:pPr>
              <w:pStyle w:val="TableParagraph"/>
              <w:spacing w:before="54"/>
              <w:rPr>
                <w:b/>
                <w:sz w:val="18"/>
              </w:rPr>
            </w:pPr>
            <w:r>
              <w:rPr>
                <w:b/>
                <w:sz w:val="18"/>
              </w:rPr>
              <w:t>Personal Support Worker</w:t>
            </w:r>
          </w:p>
        </w:tc>
      </w:tr>
      <w:tr w:rsidR="007268C4" w14:paraId="49BDD8ED" w14:textId="77777777">
        <w:trPr>
          <w:trHeight w:val="556"/>
        </w:trPr>
        <w:tc>
          <w:tcPr>
            <w:tcW w:w="2179" w:type="dxa"/>
            <w:shd w:val="clear" w:color="auto" w:fill="DBE4F0"/>
          </w:tcPr>
          <w:p w14:paraId="154CE95A" w14:textId="77777777" w:rsidR="007268C4" w:rsidRDefault="00267159">
            <w:pPr>
              <w:pStyle w:val="TableParagraph"/>
              <w:spacing w:before="54"/>
              <w:rPr>
                <w:b/>
                <w:sz w:val="18"/>
              </w:rPr>
            </w:pPr>
            <w:r>
              <w:rPr>
                <w:b/>
                <w:sz w:val="18"/>
              </w:rPr>
              <w:t>Department/Group:</w:t>
            </w:r>
          </w:p>
        </w:tc>
        <w:tc>
          <w:tcPr>
            <w:tcW w:w="2609" w:type="dxa"/>
          </w:tcPr>
          <w:p w14:paraId="42A0DC5D" w14:textId="77777777" w:rsidR="007268C4" w:rsidRDefault="00267159">
            <w:pPr>
              <w:pStyle w:val="TableParagraph"/>
              <w:spacing w:before="59"/>
              <w:rPr>
                <w:sz w:val="18"/>
              </w:rPr>
            </w:pPr>
            <w:r>
              <w:rPr>
                <w:sz w:val="18"/>
              </w:rPr>
              <w:t>Operations</w:t>
            </w:r>
          </w:p>
        </w:tc>
        <w:tc>
          <w:tcPr>
            <w:tcW w:w="2251" w:type="dxa"/>
            <w:shd w:val="clear" w:color="auto" w:fill="DBE4F0"/>
          </w:tcPr>
          <w:p w14:paraId="3032BE3E" w14:textId="4365A862" w:rsidR="007268C4" w:rsidRDefault="00267159">
            <w:pPr>
              <w:pStyle w:val="TableParagraph"/>
              <w:spacing w:before="54"/>
              <w:ind w:left="108" w:right="223"/>
              <w:rPr>
                <w:b/>
                <w:sz w:val="18"/>
              </w:rPr>
            </w:pPr>
            <w:r>
              <w:rPr>
                <w:b/>
                <w:sz w:val="18"/>
              </w:rPr>
              <w:t>Position Type (FT, PT, Relief, etc.):</w:t>
            </w:r>
          </w:p>
        </w:tc>
        <w:tc>
          <w:tcPr>
            <w:tcW w:w="2537" w:type="dxa"/>
          </w:tcPr>
          <w:p w14:paraId="25B91DED" w14:textId="3EF7A209" w:rsidR="007268C4" w:rsidRDefault="00267159">
            <w:pPr>
              <w:pStyle w:val="TableParagraph"/>
              <w:spacing w:before="59"/>
              <w:ind w:left="108"/>
              <w:rPr>
                <w:sz w:val="18"/>
              </w:rPr>
            </w:pPr>
            <w:r>
              <w:rPr>
                <w:sz w:val="18"/>
              </w:rPr>
              <w:t>Full Time/Part Time/Relief</w:t>
            </w:r>
          </w:p>
        </w:tc>
      </w:tr>
      <w:tr w:rsidR="007268C4" w14:paraId="1C3021B1" w14:textId="77777777">
        <w:trPr>
          <w:trHeight w:val="493"/>
        </w:trPr>
        <w:tc>
          <w:tcPr>
            <w:tcW w:w="2179" w:type="dxa"/>
            <w:shd w:val="clear" w:color="auto" w:fill="DBE4F0"/>
          </w:tcPr>
          <w:p w14:paraId="1337CF0C" w14:textId="77777777" w:rsidR="007268C4" w:rsidRDefault="00267159">
            <w:pPr>
              <w:pStyle w:val="TableParagraph"/>
              <w:spacing w:before="54"/>
              <w:rPr>
                <w:b/>
                <w:sz w:val="18"/>
              </w:rPr>
            </w:pPr>
            <w:r>
              <w:rPr>
                <w:b/>
                <w:sz w:val="18"/>
              </w:rPr>
              <w:t>Location:</w:t>
            </w:r>
          </w:p>
        </w:tc>
        <w:tc>
          <w:tcPr>
            <w:tcW w:w="2609" w:type="dxa"/>
          </w:tcPr>
          <w:p w14:paraId="5F0EB5C1" w14:textId="77777777" w:rsidR="007268C4" w:rsidRDefault="00267159">
            <w:pPr>
              <w:pStyle w:val="TableParagraph"/>
              <w:spacing w:before="59"/>
              <w:ind w:right="151"/>
              <w:rPr>
                <w:sz w:val="18"/>
              </w:rPr>
            </w:pPr>
            <w:r>
              <w:rPr>
                <w:sz w:val="18"/>
              </w:rPr>
              <w:t>Peel Senior Link Mississauga/ Brampton Sites</w:t>
            </w:r>
          </w:p>
        </w:tc>
        <w:tc>
          <w:tcPr>
            <w:tcW w:w="2251" w:type="dxa"/>
            <w:shd w:val="clear" w:color="auto" w:fill="DBE4F0"/>
          </w:tcPr>
          <w:p w14:paraId="525FA85F" w14:textId="77777777" w:rsidR="007268C4" w:rsidRDefault="00267159">
            <w:pPr>
              <w:pStyle w:val="TableParagraph"/>
              <w:spacing w:before="54"/>
              <w:ind w:left="108"/>
              <w:rPr>
                <w:b/>
                <w:sz w:val="18"/>
              </w:rPr>
            </w:pPr>
            <w:r>
              <w:rPr>
                <w:b/>
                <w:sz w:val="18"/>
              </w:rPr>
              <w:t>Level/Salary Range:</w:t>
            </w:r>
          </w:p>
        </w:tc>
        <w:tc>
          <w:tcPr>
            <w:tcW w:w="2537" w:type="dxa"/>
          </w:tcPr>
          <w:p w14:paraId="3ACB16A2" w14:textId="5C447717" w:rsidR="007268C4" w:rsidRDefault="00267159">
            <w:pPr>
              <w:pStyle w:val="TableParagraph"/>
              <w:spacing w:before="59"/>
              <w:ind w:left="108"/>
              <w:rPr>
                <w:sz w:val="18"/>
              </w:rPr>
            </w:pPr>
            <w:r>
              <w:rPr>
                <w:sz w:val="18"/>
              </w:rPr>
              <w:t>$19.50 per hour</w:t>
            </w:r>
          </w:p>
        </w:tc>
      </w:tr>
      <w:tr w:rsidR="007268C4" w14:paraId="4FBB1AD5" w14:textId="77777777">
        <w:trPr>
          <w:trHeight w:val="1115"/>
        </w:trPr>
        <w:tc>
          <w:tcPr>
            <w:tcW w:w="4788" w:type="dxa"/>
            <w:gridSpan w:val="2"/>
          </w:tcPr>
          <w:p w14:paraId="3286FAF6" w14:textId="77777777" w:rsidR="00267159" w:rsidRDefault="00267159" w:rsidP="00267159">
            <w:pPr>
              <w:pStyle w:val="TableParagraph"/>
              <w:spacing w:before="114" w:line="379" w:lineRule="auto"/>
              <w:ind w:right="1340"/>
              <w:rPr>
                <w:b/>
                <w:sz w:val="18"/>
              </w:rPr>
            </w:pPr>
            <w:r>
              <w:rPr>
                <w:b/>
                <w:sz w:val="18"/>
              </w:rPr>
              <w:t xml:space="preserve">Contact Person: </w:t>
            </w:r>
            <w:r w:rsidRPr="00267159">
              <w:rPr>
                <w:b/>
                <w:sz w:val="18"/>
              </w:rPr>
              <w:t>Gunaliny Ravikumar</w:t>
            </w:r>
          </w:p>
          <w:p w14:paraId="7D8938CC" w14:textId="31B607B8" w:rsidR="007268C4" w:rsidRDefault="00267159">
            <w:pPr>
              <w:pStyle w:val="TableParagraph"/>
              <w:spacing w:before="114" w:line="379" w:lineRule="auto"/>
              <w:ind w:right="1609"/>
              <w:rPr>
                <w:b/>
                <w:sz w:val="18"/>
              </w:rPr>
            </w:pPr>
            <w:r>
              <w:rPr>
                <w:b/>
                <w:sz w:val="18"/>
              </w:rPr>
              <w:t xml:space="preserve">Email: </w:t>
            </w:r>
            <w:r w:rsidRPr="00267159">
              <w:rPr>
                <w:b/>
                <w:sz w:val="18"/>
              </w:rPr>
              <w:t>guna</w:t>
            </w:r>
            <w:r w:rsidRPr="00267159">
              <w:rPr>
                <w:b/>
                <w:sz w:val="18"/>
                <w:u w:val="single" w:color="0000FF"/>
              </w:rPr>
              <w:t>@peelseniorlink.com</w:t>
            </w:r>
          </w:p>
          <w:p w14:paraId="1454DE7A" w14:textId="77777777" w:rsidR="007268C4" w:rsidRDefault="00267159">
            <w:pPr>
              <w:pStyle w:val="TableParagraph"/>
              <w:spacing w:before="1"/>
              <w:rPr>
                <w:b/>
                <w:sz w:val="20"/>
              </w:rPr>
            </w:pPr>
            <w:proofErr w:type="gramStart"/>
            <w:r>
              <w:rPr>
                <w:b/>
                <w:sz w:val="18"/>
              </w:rPr>
              <w:t>Fax :</w:t>
            </w:r>
            <w:proofErr w:type="gramEnd"/>
            <w:r>
              <w:rPr>
                <w:b/>
                <w:sz w:val="18"/>
              </w:rPr>
              <w:t xml:space="preserve"> </w:t>
            </w:r>
            <w:r>
              <w:rPr>
                <w:b/>
                <w:sz w:val="20"/>
              </w:rPr>
              <w:t>905-712-3373</w:t>
            </w:r>
          </w:p>
        </w:tc>
        <w:tc>
          <w:tcPr>
            <w:tcW w:w="4788" w:type="dxa"/>
            <w:gridSpan w:val="2"/>
          </w:tcPr>
          <w:p w14:paraId="16E7A53F" w14:textId="77777777" w:rsidR="007268C4" w:rsidRDefault="00267159">
            <w:pPr>
              <w:pStyle w:val="TableParagraph"/>
              <w:spacing w:before="114"/>
              <w:ind w:left="108"/>
              <w:rPr>
                <w:b/>
                <w:sz w:val="18"/>
              </w:rPr>
            </w:pPr>
            <w:r>
              <w:rPr>
                <w:b/>
                <w:sz w:val="18"/>
              </w:rPr>
              <w:t xml:space="preserve">Mailing Address: 50 </w:t>
            </w:r>
            <w:proofErr w:type="spellStart"/>
            <w:r>
              <w:rPr>
                <w:b/>
                <w:sz w:val="18"/>
              </w:rPr>
              <w:t>Burnhamthorpe</w:t>
            </w:r>
            <w:proofErr w:type="spellEnd"/>
            <w:r>
              <w:rPr>
                <w:b/>
                <w:sz w:val="18"/>
              </w:rPr>
              <w:t xml:space="preserve"> Rd West, Mississauga, ON L5B 3C2</w:t>
            </w:r>
          </w:p>
        </w:tc>
      </w:tr>
      <w:tr w:rsidR="007268C4" w14:paraId="41F52DE9" w14:textId="77777777">
        <w:trPr>
          <w:trHeight w:val="266"/>
        </w:trPr>
        <w:tc>
          <w:tcPr>
            <w:tcW w:w="9576" w:type="dxa"/>
            <w:gridSpan w:val="4"/>
            <w:shd w:val="clear" w:color="auto" w:fill="DDD9C3"/>
          </w:tcPr>
          <w:p w14:paraId="58013904" w14:textId="77777777" w:rsidR="007268C4" w:rsidRDefault="00267159">
            <w:pPr>
              <w:pStyle w:val="TableParagraph"/>
              <w:spacing w:before="35"/>
              <w:rPr>
                <w:b/>
                <w:sz w:val="18"/>
              </w:rPr>
            </w:pPr>
            <w:r>
              <w:rPr>
                <w:b/>
                <w:sz w:val="18"/>
              </w:rPr>
              <w:t>Job Details</w:t>
            </w:r>
          </w:p>
        </w:tc>
      </w:tr>
      <w:tr w:rsidR="007268C4" w14:paraId="1387A319" w14:textId="77777777">
        <w:trPr>
          <w:trHeight w:val="7678"/>
        </w:trPr>
        <w:tc>
          <w:tcPr>
            <w:tcW w:w="9576" w:type="dxa"/>
            <w:gridSpan w:val="4"/>
          </w:tcPr>
          <w:p w14:paraId="75EF2D37" w14:textId="77777777" w:rsidR="007268C4" w:rsidRDefault="00267159">
            <w:pPr>
              <w:pStyle w:val="TableParagraph"/>
              <w:spacing w:before="57"/>
              <w:ind w:right="96"/>
              <w:jc w:val="both"/>
              <w:rPr>
                <w:sz w:val="20"/>
              </w:rPr>
            </w:pPr>
            <w:r>
              <w:rPr>
                <w:b/>
                <w:sz w:val="18"/>
              </w:rPr>
              <w:t xml:space="preserve">Organization Overview: </w:t>
            </w:r>
            <w:r>
              <w:rPr>
                <w:sz w:val="20"/>
              </w:rPr>
              <w:t xml:space="preserve">Peel Senior Link, a non-profit charitable organization established in 1991, provides personal care &amp; home-making services. Peel Senior Link maximizes independent living--helping seniors live with dignity, </w:t>
            </w:r>
            <w:proofErr w:type="gramStart"/>
            <w:r>
              <w:rPr>
                <w:sz w:val="20"/>
              </w:rPr>
              <w:t>stability</w:t>
            </w:r>
            <w:proofErr w:type="gramEnd"/>
            <w:r>
              <w:rPr>
                <w:sz w:val="20"/>
              </w:rPr>
              <w:t xml:space="preserve"> and safety. Peel Senior Link is funded by the Ministry of Health and Long-Term Care through the Mississauga Halton Local Health Integrated Network and the Central West Local Health Integrated Network, </w:t>
            </w:r>
            <w:proofErr w:type="gramStart"/>
            <w:r>
              <w:rPr>
                <w:sz w:val="20"/>
              </w:rPr>
              <w:t>grants</w:t>
            </w:r>
            <w:proofErr w:type="gramEnd"/>
            <w:r>
              <w:rPr>
                <w:sz w:val="20"/>
              </w:rPr>
              <w:t xml:space="preserve"> and personal and corporate donations.</w:t>
            </w:r>
          </w:p>
          <w:p w14:paraId="73A6948F" w14:textId="77777777" w:rsidR="007268C4" w:rsidRDefault="007268C4">
            <w:pPr>
              <w:pStyle w:val="TableParagraph"/>
              <w:spacing w:before="7"/>
              <w:ind w:left="0"/>
              <w:rPr>
                <w:rFonts w:ascii="Times New Roman"/>
                <w:sz w:val="28"/>
              </w:rPr>
            </w:pPr>
          </w:p>
          <w:p w14:paraId="589E1C45" w14:textId="77777777" w:rsidR="007268C4" w:rsidRDefault="00267159">
            <w:pPr>
              <w:pStyle w:val="TableParagraph"/>
              <w:ind w:right="103"/>
              <w:jc w:val="both"/>
              <w:rPr>
                <w:sz w:val="20"/>
              </w:rPr>
            </w:pPr>
            <w:r>
              <w:rPr>
                <w:b/>
                <w:sz w:val="18"/>
              </w:rPr>
              <w:t xml:space="preserve">Job Summary: </w:t>
            </w:r>
            <w:r>
              <w:rPr>
                <w:sz w:val="20"/>
              </w:rPr>
              <w:t>The Personal Support Worker provides personal care and daily support to clients in their own home. Performs light housekeeping duties and works closely with supervisors, clients, and other members of the Peel Senior Link team to help seniors maintain their independence and dignity.</w:t>
            </w:r>
          </w:p>
          <w:p w14:paraId="44AF79AE" w14:textId="77777777" w:rsidR="007268C4" w:rsidRDefault="007268C4">
            <w:pPr>
              <w:pStyle w:val="TableParagraph"/>
              <w:ind w:left="0"/>
              <w:rPr>
                <w:rFonts w:ascii="Times New Roman"/>
              </w:rPr>
            </w:pPr>
          </w:p>
          <w:p w14:paraId="1ADBD04B" w14:textId="77777777" w:rsidR="007268C4" w:rsidRDefault="00267159">
            <w:pPr>
              <w:pStyle w:val="TableParagraph"/>
              <w:spacing w:before="153"/>
              <w:rPr>
                <w:b/>
                <w:sz w:val="18"/>
              </w:rPr>
            </w:pPr>
            <w:r>
              <w:rPr>
                <w:b/>
                <w:sz w:val="18"/>
              </w:rPr>
              <w:t>Duties/Responsibilities:</w:t>
            </w:r>
          </w:p>
          <w:p w14:paraId="7DD29D0B" w14:textId="77777777" w:rsidR="007268C4" w:rsidRDefault="00267159">
            <w:pPr>
              <w:pStyle w:val="TableParagraph"/>
              <w:numPr>
                <w:ilvl w:val="0"/>
                <w:numId w:val="1"/>
              </w:numPr>
              <w:tabs>
                <w:tab w:val="left" w:pos="827"/>
                <w:tab w:val="left" w:pos="828"/>
              </w:tabs>
              <w:spacing w:before="123"/>
              <w:ind w:right="106"/>
              <w:rPr>
                <w:rFonts w:ascii="Symbol" w:hAnsi="Symbol"/>
                <w:sz w:val="20"/>
              </w:rPr>
            </w:pPr>
            <w:r>
              <w:rPr>
                <w:sz w:val="20"/>
              </w:rPr>
              <w:t xml:space="preserve">Administers personal care to clients, </w:t>
            </w:r>
            <w:proofErr w:type="gramStart"/>
            <w:r>
              <w:rPr>
                <w:sz w:val="20"/>
              </w:rPr>
              <w:t>e.g.</w:t>
            </w:r>
            <w:proofErr w:type="gramEnd"/>
            <w:r>
              <w:rPr>
                <w:sz w:val="20"/>
              </w:rPr>
              <w:t xml:space="preserve"> bathing, grooming, toileting, dressing and applying pressure stockings, where applicable,</w:t>
            </w:r>
            <w:r>
              <w:rPr>
                <w:spacing w:val="-1"/>
                <w:sz w:val="20"/>
              </w:rPr>
              <w:t xml:space="preserve"> </w:t>
            </w:r>
            <w:r>
              <w:rPr>
                <w:sz w:val="20"/>
              </w:rPr>
              <w:t>etc.</w:t>
            </w:r>
          </w:p>
          <w:p w14:paraId="13DF99FF" w14:textId="77777777" w:rsidR="007268C4" w:rsidRDefault="00267159">
            <w:pPr>
              <w:pStyle w:val="TableParagraph"/>
              <w:numPr>
                <w:ilvl w:val="0"/>
                <w:numId w:val="1"/>
              </w:numPr>
              <w:tabs>
                <w:tab w:val="left" w:pos="827"/>
                <w:tab w:val="left" w:pos="828"/>
              </w:tabs>
              <w:spacing w:line="243" w:lineRule="exact"/>
              <w:ind w:hanging="361"/>
              <w:rPr>
                <w:rFonts w:ascii="Symbol" w:hAnsi="Symbol"/>
                <w:sz w:val="20"/>
              </w:rPr>
            </w:pPr>
            <w:r>
              <w:rPr>
                <w:sz w:val="20"/>
              </w:rPr>
              <w:t xml:space="preserve">Maintains client health and well-being by assisting </w:t>
            </w:r>
            <w:proofErr w:type="gramStart"/>
            <w:r>
              <w:rPr>
                <w:sz w:val="20"/>
              </w:rPr>
              <w:t>with:</w:t>
            </w:r>
            <w:proofErr w:type="gramEnd"/>
            <w:r>
              <w:rPr>
                <w:sz w:val="20"/>
              </w:rPr>
              <w:t xml:space="preserve"> medication monitoring and</w:t>
            </w:r>
            <w:r>
              <w:rPr>
                <w:spacing w:val="-22"/>
                <w:sz w:val="20"/>
              </w:rPr>
              <w:t xml:space="preserve"> </w:t>
            </w:r>
            <w:r>
              <w:rPr>
                <w:sz w:val="20"/>
              </w:rPr>
              <w:t>administration.</w:t>
            </w:r>
          </w:p>
          <w:p w14:paraId="04238DCD" w14:textId="77777777" w:rsidR="007268C4" w:rsidRDefault="00267159">
            <w:pPr>
              <w:pStyle w:val="TableParagraph"/>
              <w:numPr>
                <w:ilvl w:val="0"/>
                <w:numId w:val="1"/>
              </w:numPr>
              <w:tabs>
                <w:tab w:val="left" w:pos="827"/>
                <w:tab w:val="left" w:pos="828"/>
              </w:tabs>
              <w:spacing w:before="4" w:line="235" w:lineRule="auto"/>
              <w:ind w:right="104"/>
              <w:rPr>
                <w:rFonts w:ascii="Symbol" w:hAnsi="Symbol"/>
                <w:sz w:val="20"/>
              </w:rPr>
            </w:pPr>
            <w:r>
              <w:rPr>
                <w:sz w:val="20"/>
              </w:rPr>
              <w:t>Assists</w:t>
            </w:r>
            <w:r>
              <w:rPr>
                <w:spacing w:val="-5"/>
                <w:sz w:val="20"/>
              </w:rPr>
              <w:t xml:space="preserve"> </w:t>
            </w:r>
            <w:r>
              <w:rPr>
                <w:sz w:val="20"/>
              </w:rPr>
              <w:t>in</w:t>
            </w:r>
            <w:r>
              <w:rPr>
                <w:spacing w:val="-6"/>
                <w:sz w:val="20"/>
              </w:rPr>
              <w:t xml:space="preserve"> </w:t>
            </w:r>
            <w:r>
              <w:rPr>
                <w:sz w:val="20"/>
              </w:rPr>
              <w:t>meal</w:t>
            </w:r>
            <w:r>
              <w:rPr>
                <w:spacing w:val="-6"/>
                <w:sz w:val="20"/>
              </w:rPr>
              <w:t xml:space="preserve"> </w:t>
            </w:r>
            <w:r>
              <w:rPr>
                <w:sz w:val="20"/>
              </w:rPr>
              <w:t>preparation,</w:t>
            </w:r>
            <w:r>
              <w:rPr>
                <w:spacing w:val="-3"/>
                <w:sz w:val="20"/>
              </w:rPr>
              <w:t xml:space="preserve"> </w:t>
            </w:r>
            <w:proofErr w:type="gramStart"/>
            <w:r>
              <w:rPr>
                <w:sz w:val="20"/>
              </w:rPr>
              <w:t>e.g.</w:t>
            </w:r>
            <w:proofErr w:type="gramEnd"/>
            <w:r>
              <w:rPr>
                <w:spacing w:val="-6"/>
                <w:sz w:val="20"/>
              </w:rPr>
              <w:t xml:space="preserve"> </w:t>
            </w:r>
            <w:r>
              <w:rPr>
                <w:sz w:val="20"/>
              </w:rPr>
              <w:t>cutting</w:t>
            </w:r>
            <w:r>
              <w:rPr>
                <w:spacing w:val="-6"/>
                <w:sz w:val="20"/>
              </w:rPr>
              <w:t xml:space="preserve"> </w:t>
            </w:r>
            <w:r>
              <w:rPr>
                <w:sz w:val="20"/>
              </w:rPr>
              <w:t>up</w:t>
            </w:r>
            <w:r>
              <w:rPr>
                <w:spacing w:val="-6"/>
                <w:sz w:val="20"/>
              </w:rPr>
              <w:t xml:space="preserve"> </w:t>
            </w:r>
            <w:r>
              <w:rPr>
                <w:sz w:val="20"/>
              </w:rPr>
              <w:t>fruits/vegetables,</w:t>
            </w:r>
            <w:r>
              <w:rPr>
                <w:spacing w:val="-5"/>
                <w:sz w:val="20"/>
              </w:rPr>
              <w:t xml:space="preserve"> </w:t>
            </w:r>
            <w:r>
              <w:rPr>
                <w:sz w:val="20"/>
              </w:rPr>
              <w:t>heating</w:t>
            </w:r>
            <w:r>
              <w:rPr>
                <w:spacing w:val="-6"/>
                <w:sz w:val="20"/>
              </w:rPr>
              <w:t xml:space="preserve"> </w:t>
            </w:r>
            <w:r>
              <w:rPr>
                <w:sz w:val="20"/>
              </w:rPr>
              <w:t>up</w:t>
            </w:r>
            <w:r>
              <w:rPr>
                <w:spacing w:val="-6"/>
                <w:sz w:val="20"/>
              </w:rPr>
              <w:t xml:space="preserve"> </w:t>
            </w:r>
            <w:r>
              <w:rPr>
                <w:sz w:val="20"/>
              </w:rPr>
              <w:t>food,</w:t>
            </w:r>
            <w:r>
              <w:rPr>
                <w:spacing w:val="-6"/>
                <w:sz w:val="20"/>
              </w:rPr>
              <w:t xml:space="preserve"> </w:t>
            </w:r>
            <w:r>
              <w:rPr>
                <w:sz w:val="20"/>
              </w:rPr>
              <w:t>and</w:t>
            </w:r>
            <w:r>
              <w:rPr>
                <w:spacing w:val="-6"/>
                <w:sz w:val="20"/>
              </w:rPr>
              <w:t xml:space="preserve"> </w:t>
            </w:r>
            <w:r>
              <w:rPr>
                <w:sz w:val="20"/>
              </w:rPr>
              <w:t>accommodating specific dietary needs. Feed clients that are unable to do</w:t>
            </w:r>
            <w:r>
              <w:rPr>
                <w:spacing w:val="-7"/>
                <w:sz w:val="20"/>
              </w:rPr>
              <w:t xml:space="preserve"> </w:t>
            </w:r>
            <w:r>
              <w:rPr>
                <w:sz w:val="20"/>
              </w:rPr>
              <w:t>so.</w:t>
            </w:r>
          </w:p>
          <w:p w14:paraId="6303B3DB" w14:textId="77777777" w:rsidR="007268C4" w:rsidRDefault="00267159">
            <w:pPr>
              <w:pStyle w:val="TableParagraph"/>
              <w:numPr>
                <w:ilvl w:val="0"/>
                <w:numId w:val="1"/>
              </w:numPr>
              <w:tabs>
                <w:tab w:val="left" w:pos="827"/>
                <w:tab w:val="left" w:pos="828"/>
              </w:tabs>
              <w:spacing w:before="4" w:line="245" w:lineRule="exact"/>
              <w:ind w:hanging="361"/>
              <w:rPr>
                <w:rFonts w:ascii="Symbol" w:hAnsi="Symbol"/>
                <w:sz w:val="20"/>
              </w:rPr>
            </w:pPr>
            <w:r>
              <w:rPr>
                <w:sz w:val="20"/>
              </w:rPr>
              <w:t>Performs general housekeeping duties as</w:t>
            </w:r>
            <w:r>
              <w:rPr>
                <w:spacing w:val="-2"/>
                <w:sz w:val="20"/>
              </w:rPr>
              <w:t xml:space="preserve"> </w:t>
            </w:r>
            <w:r>
              <w:rPr>
                <w:sz w:val="20"/>
              </w:rPr>
              <w:t>required.</w:t>
            </w:r>
          </w:p>
          <w:p w14:paraId="2017D637" w14:textId="77777777" w:rsidR="007268C4" w:rsidRDefault="00267159">
            <w:pPr>
              <w:pStyle w:val="TableParagraph"/>
              <w:numPr>
                <w:ilvl w:val="0"/>
                <w:numId w:val="1"/>
              </w:numPr>
              <w:tabs>
                <w:tab w:val="left" w:pos="827"/>
                <w:tab w:val="left" w:pos="828"/>
              </w:tabs>
              <w:spacing w:line="244" w:lineRule="exact"/>
              <w:ind w:hanging="361"/>
              <w:rPr>
                <w:rFonts w:ascii="Symbol" w:hAnsi="Symbol"/>
                <w:sz w:val="20"/>
              </w:rPr>
            </w:pPr>
            <w:r>
              <w:rPr>
                <w:sz w:val="20"/>
              </w:rPr>
              <w:t>Interacts with clients and provides social/emotional</w:t>
            </w:r>
            <w:r>
              <w:rPr>
                <w:spacing w:val="-1"/>
                <w:sz w:val="20"/>
              </w:rPr>
              <w:t xml:space="preserve"> </w:t>
            </w:r>
            <w:r>
              <w:rPr>
                <w:sz w:val="20"/>
              </w:rPr>
              <w:t>support.</w:t>
            </w:r>
          </w:p>
          <w:p w14:paraId="4D81C6E9" w14:textId="77777777" w:rsidR="007268C4" w:rsidRDefault="00267159">
            <w:pPr>
              <w:pStyle w:val="TableParagraph"/>
              <w:numPr>
                <w:ilvl w:val="0"/>
                <w:numId w:val="1"/>
              </w:numPr>
              <w:tabs>
                <w:tab w:val="left" w:pos="827"/>
                <w:tab w:val="left" w:pos="828"/>
              </w:tabs>
              <w:ind w:right="102"/>
              <w:rPr>
                <w:rFonts w:ascii="Symbol" w:hAnsi="Symbol"/>
                <w:sz w:val="20"/>
              </w:rPr>
            </w:pPr>
            <w:r>
              <w:rPr>
                <w:sz w:val="20"/>
              </w:rPr>
              <w:t>Conducts safety checks of client’s homes and advises supervisor of potential health or safety concerns; handles medical</w:t>
            </w:r>
            <w:r>
              <w:rPr>
                <w:spacing w:val="-2"/>
                <w:sz w:val="20"/>
              </w:rPr>
              <w:t xml:space="preserve"> </w:t>
            </w:r>
            <w:r>
              <w:rPr>
                <w:sz w:val="20"/>
              </w:rPr>
              <w:t>emergencies.</w:t>
            </w:r>
          </w:p>
          <w:p w14:paraId="06B8A4B3" w14:textId="77777777" w:rsidR="007268C4" w:rsidRDefault="00267159">
            <w:pPr>
              <w:pStyle w:val="TableParagraph"/>
              <w:numPr>
                <w:ilvl w:val="0"/>
                <w:numId w:val="1"/>
              </w:numPr>
              <w:tabs>
                <w:tab w:val="left" w:pos="827"/>
                <w:tab w:val="left" w:pos="828"/>
              </w:tabs>
              <w:spacing w:line="243" w:lineRule="exact"/>
              <w:ind w:hanging="361"/>
              <w:rPr>
                <w:rFonts w:ascii="Symbol" w:hAnsi="Symbol"/>
                <w:sz w:val="20"/>
              </w:rPr>
            </w:pPr>
            <w:r>
              <w:rPr>
                <w:sz w:val="20"/>
              </w:rPr>
              <w:t xml:space="preserve">Communicates both verbally and written with supervisor, </w:t>
            </w:r>
            <w:proofErr w:type="gramStart"/>
            <w:r>
              <w:rPr>
                <w:sz w:val="20"/>
              </w:rPr>
              <w:t>co-workers</w:t>
            </w:r>
            <w:proofErr w:type="gramEnd"/>
            <w:r>
              <w:rPr>
                <w:sz w:val="20"/>
              </w:rPr>
              <w:t xml:space="preserve"> and community</w:t>
            </w:r>
            <w:r>
              <w:rPr>
                <w:spacing w:val="-14"/>
                <w:sz w:val="20"/>
              </w:rPr>
              <w:t xml:space="preserve"> </w:t>
            </w:r>
            <w:r>
              <w:rPr>
                <w:sz w:val="20"/>
              </w:rPr>
              <w:t>partners.</w:t>
            </w:r>
          </w:p>
          <w:p w14:paraId="74932883" w14:textId="77777777" w:rsidR="007268C4" w:rsidRDefault="00267159">
            <w:pPr>
              <w:pStyle w:val="TableParagraph"/>
              <w:numPr>
                <w:ilvl w:val="0"/>
                <w:numId w:val="1"/>
              </w:numPr>
              <w:tabs>
                <w:tab w:val="left" w:pos="827"/>
                <w:tab w:val="left" w:pos="828"/>
              </w:tabs>
              <w:spacing w:before="3" w:line="235" w:lineRule="auto"/>
              <w:ind w:right="101"/>
              <w:rPr>
                <w:rFonts w:ascii="Symbol" w:hAnsi="Symbol"/>
                <w:sz w:val="20"/>
              </w:rPr>
            </w:pPr>
            <w:r>
              <w:rPr>
                <w:sz w:val="20"/>
              </w:rPr>
              <w:t>Acts as intermediary between supervisor, clients and the client’s family and documents any changes in client</w:t>
            </w:r>
            <w:r>
              <w:rPr>
                <w:spacing w:val="-1"/>
                <w:sz w:val="20"/>
              </w:rPr>
              <w:t xml:space="preserve"> </w:t>
            </w:r>
            <w:proofErr w:type="spellStart"/>
            <w:r>
              <w:rPr>
                <w:sz w:val="20"/>
              </w:rPr>
              <w:t>behaviour</w:t>
            </w:r>
            <w:proofErr w:type="spellEnd"/>
            <w:r>
              <w:rPr>
                <w:sz w:val="20"/>
              </w:rPr>
              <w:t>.</w:t>
            </w:r>
          </w:p>
          <w:p w14:paraId="4C86205A" w14:textId="77777777" w:rsidR="007268C4" w:rsidRDefault="00267159">
            <w:pPr>
              <w:pStyle w:val="TableParagraph"/>
              <w:numPr>
                <w:ilvl w:val="0"/>
                <w:numId w:val="1"/>
              </w:numPr>
              <w:tabs>
                <w:tab w:val="left" w:pos="827"/>
                <w:tab w:val="left" w:pos="828"/>
              </w:tabs>
              <w:spacing w:before="7" w:line="235" w:lineRule="auto"/>
              <w:ind w:right="110"/>
              <w:rPr>
                <w:rFonts w:ascii="Symbol" w:hAnsi="Symbol"/>
                <w:sz w:val="20"/>
              </w:rPr>
            </w:pPr>
            <w:r>
              <w:rPr>
                <w:sz w:val="20"/>
              </w:rPr>
              <w:t xml:space="preserve">Handles office duties as required, these duties </w:t>
            </w:r>
            <w:proofErr w:type="gramStart"/>
            <w:r>
              <w:rPr>
                <w:sz w:val="20"/>
              </w:rPr>
              <w:t>include:</w:t>
            </w:r>
            <w:proofErr w:type="gramEnd"/>
            <w:r>
              <w:rPr>
                <w:sz w:val="20"/>
              </w:rPr>
              <w:t xml:space="preserve"> photocopying, faxing, answering phones and taking</w:t>
            </w:r>
            <w:r>
              <w:rPr>
                <w:spacing w:val="-3"/>
                <w:sz w:val="20"/>
              </w:rPr>
              <w:t xml:space="preserve"> </w:t>
            </w:r>
            <w:r>
              <w:rPr>
                <w:sz w:val="20"/>
              </w:rPr>
              <w:t>messages.</w:t>
            </w:r>
          </w:p>
          <w:p w14:paraId="5093F2CA" w14:textId="77777777" w:rsidR="007268C4" w:rsidRDefault="00267159">
            <w:pPr>
              <w:pStyle w:val="TableParagraph"/>
              <w:numPr>
                <w:ilvl w:val="0"/>
                <w:numId w:val="1"/>
              </w:numPr>
              <w:tabs>
                <w:tab w:val="left" w:pos="827"/>
                <w:tab w:val="left" w:pos="828"/>
              </w:tabs>
              <w:spacing w:before="3" w:line="245" w:lineRule="exact"/>
              <w:ind w:hanging="361"/>
              <w:rPr>
                <w:rFonts w:ascii="Symbol" w:hAnsi="Symbol"/>
                <w:sz w:val="20"/>
              </w:rPr>
            </w:pPr>
            <w:r>
              <w:rPr>
                <w:sz w:val="20"/>
              </w:rPr>
              <w:t xml:space="preserve">Performs one person transfers using designated tools, </w:t>
            </w:r>
            <w:proofErr w:type="gramStart"/>
            <w:r>
              <w:rPr>
                <w:sz w:val="20"/>
              </w:rPr>
              <w:t>e.g.</w:t>
            </w:r>
            <w:proofErr w:type="gramEnd"/>
            <w:r>
              <w:rPr>
                <w:sz w:val="20"/>
              </w:rPr>
              <w:t xml:space="preserve"> Hoyer lift.</w:t>
            </w:r>
          </w:p>
          <w:p w14:paraId="56D5FDE8" w14:textId="77777777" w:rsidR="007268C4" w:rsidRDefault="00267159">
            <w:pPr>
              <w:pStyle w:val="TableParagraph"/>
              <w:numPr>
                <w:ilvl w:val="0"/>
                <w:numId w:val="1"/>
              </w:numPr>
              <w:tabs>
                <w:tab w:val="left" w:pos="827"/>
                <w:tab w:val="left" w:pos="828"/>
              </w:tabs>
              <w:ind w:hanging="361"/>
              <w:rPr>
                <w:rFonts w:ascii="Symbol" w:hAnsi="Symbol"/>
                <w:sz w:val="20"/>
              </w:rPr>
            </w:pPr>
            <w:r>
              <w:rPr>
                <w:sz w:val="20"/>
              </w:rPr>
              <w:t>Performs other tasks as directed by</w:t>
            </w:r>
            <w:r>
              <w:rPr>
                <w:spacing w:val="-6"/>
                <w:sz w:val="20"/>
              </w:rPr>
              <w:t xml:space="preserve"> </w:t>
            </w:r>
            <w:r>
              <w:rPr>
                <w:sz w:val="20"/>
              </w:rPr>
              <w:t>supervisor/clients.</w:t>
            </w:r>
          </w:p>
          <w:p w14:paraId="39736A01" w14:textId="439C9757" w:rsidR="00267159" w:rsidRPr="00267159" w:rsidRDefault="00267159" w:rsidP="00267159">
            <w:pPr>
              <w:pStyle w:val="TableParagraph"/>
              <w:spacing w:before="114"/>
              <w:rPr>
                <w:rFonts w:ascii="Symbol" w:hAnsi="Symbol"/>
                <w:sz w:val="18"/>
              </w:rPr>
            </w:pPr>
            <w:r w:rsidRPr="00267159">
              <w:rPr>
                <w:b/>
                <w:sz w:val="18"/>
              </w:rPr>
              <w:t>Requirements</w:t>
            </w:r>
          </w:p>
          <w:p w14:paraId="5044CA36" w14:textId="77777777" w:rsidR="00A66F22" w:rsidRPr="00A66F22" w:rsidRDefault="00A66F22" w:rsidP="00A66F22">
            <w:pPr>
              <w:pStyle w:val="TableParagraph"/>
              <w:numPr>
                <w:ilvl w:val="0"/>
                <w:numId w:val="2"/>
              </w:numPr>
              <w:tabs>
                <w:tab w:val="left" w:pos="827"/>
                <w:tab w:val="left" w:pos="828"/>
              </w:tabs>
              <w:spacing w:before="122"/>
              <w:rPr>
                <w:sz w:val="20"/>
              </w:rPr>
            </w:pPr>
            <w:r w:rsidRPr="00A66F22">
              <w:rPr>
                <w:sz w:val="20"/>
              </w:rPr>
              <w:t xml:space="preserve">Access to a vehicle with valid Ontario </w:t>
            </w:r>
            <w:proofErr w:type="spellStart"/>
            <w:r w:rsidRPr="00A66F22">
              <w:rPr>
                <w:sz w:val="20"/>
              </w:rPr>
              <w:t>Drivers</w:t>
            </w:r>
            <w:proofErr w:type="spellEnd"/>
            <w:r w:rsidRPr="00A66F22">
              <w:rPr>
                <w:sz w:val="20"/>
              </w:rPr>
              <w:t xml:space="preserve"> License and Car Insurance</w:t>
            </w:r>
          </w:p>
          <w:p w14:paraId="7A0E4751" w14:textId="77777777" w:rsidR="00A66F22" w:rsidRPr="00A66F22" w:rsidRDefault="00A66F22" w:rsidP="00A66F22">
            <w:pPr>
              <w:pStyle w:val="TableParagraph"/>
              <w:numPr>
                <w:ilvl w:val="0"/>
                <w:numId w:val="2"/>
              </w:numPr>
              <w:tabs>
                <w:tab w:val="left" w:pos="827"/>
                <w:tab w:val="left" w:pos="828"/>
              </w:tabs>
              <w:spacing w:before="122"/>
              <w:rPr>
                <w:sz w:val="20"/>
              </w:rPr>
            </w:pPr>
            <w:r w:rsidRPr="00A66F22">
              <w:rPr>
                <w:sz w:val="20"/>
              </w:rPr>
              <w:t>PSW Certificate</w:t>
            </w:r>
          </w:p>
          <w:p w14:paraId="10D2D621" w14:textId="77777777" w:rsidR="00A66F22" w:rsidRPr="00A66F22" w:rsidRDefault="00A66F22" w:rsidP="00A66F22">
            <w:pPr>
              <w:pStyle w:val="TableParagraph"/>
              <w:numPr>
                <w:ilvl w:val="0"/>
                <w:numId w:val="2"/>
              </w:numPr>
              <w:tabs>
                <w:tab w:val="left" w:pos="827"/>
                <w:tab w:val="left" w:pos="828"/>
              </w:tabs>
              <w:spacing w:before="122"/>
              <w:rPr>
                <w:sz w:val="20"/>
              </w:rPr>
            </w:pPr>
            <w:r w:rsidRPr="00A66F22">
              <w:rPr>
                <w:sz w:val="20"/>
              </w:rPr>
              <w:t>Valid First Aid &amp; CPR Certification</w:t>
            </w:r>
          </w:p>
          <w:p w14:paraId="7BAF6A22" w14:textId="036D7274" w:rsidR="00267159" w:rsidRDefault="00A66F22" w:rsidP="00A66F22">
            <w:pPr>
              <w:pStyle w:val="TableParagraph"/>
              <w:numPr>
                <w:ilvl w:val="0"/>
                <w:numId w:val="2"/>
              </w:numPr>
              <w:tabs>
                <w:tab w:val="left" w:pos="827"/>
                <w:tab w:val="left" w:pos="828"/>
              </w:tabs>
              <w:spacing w:before="122"/>
              <w:rPr>
                <w:rFonts w:ascii="Symbol" w:hAnsi="Symbol"/>
                <w:sz w:val="18"/>
              </w:rPr>
            </w:pPr>
            <w:r w:rsidRPr="00A66F22">
              <w:rPr>
                <w:sz w:val="20"/>
              </w:rPr>
              <w:t>Clear Police Record Check &amp; Vulnerable Sector Check (completed in the last 6 months)</w:t>
            </w: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458F380C" w:rsidR="007268C4" w:rsidRDefault="00E97D04">
      <w:pPr>
        <w:pStyle w:val="BodyText"/>
        <w:rPr>
          <w:rFonts w:ascii="Times New Roman"/>
        </w:rPr>
      </w:pPr>
      <w:r>
        <w:rPr>
          <w:rFonts w:ascii="Times New Roman"/>
          <w:noProof/>
        </w:rPr>
        <w:drawing>
          <wp:anchor distT="0" distB="0" distL="114300" distR="114300" simplePos="0" relativeHeight="251661312" behindDoc="0" locked="0" layoutInCell="1" allowOverlap="1" wp14:anchorId="6CB5F1D6" wp14:editId="3E79ABD5">
            <wp:simplePos x="0" y="0"/>
            <wp:positionH relativeFrom="column">
              <wp:posOffset>5184140</wp:posOffset>
            </wp:positionH>
            <wp:positionV relativeFrom="paragraph">
              <wp:posOffset>70485</wp:posOffset>
            </wp:positionV>
            <wp:extent cx="1454755" cy="136017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75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4D6FA" w14:textId="6E1F9611" w:rsidR="007268C4" w:rsidRDefault="00E97D04">
      <w:pPr>
        <w:pStyle w:val="BodyText"/>
        <w:rPr>
          <w:rFonts w:ascii="Times New Roman"/>
        </w:rPr>
      </w:pPr>
      <w:r>
        <w:rPr>
          <w:rFonts w:ascii="Times New Roman"/>
          <w:noProof/>
        </w:rPr>
        <w:drawing>
          <wp:anchor distT="0" distB="0" distL="114300" distR="114300" simplePos="0" relativeHeight="251660288" behindDoc="1" locked="0" layoutInCell="1" allowOverlap="1" wp14:anchorId="48084662" wp14:editId="204744E5">
            <wp:simplePos x="0" y="0"/>
            <wp:positionH relativeFrom="column">
              <wp:posOffset>3896995</wp:posOffset>
            </wp:positionH>
            <wp:positionV relativeFrom="paragraph">
              <wp:posOffset>57150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D50A" w14:textId="77777777" w:rsidR="007268C4" w:rsidRDefault="007268C4">
      <w:pPr>
        <w:pStyle w:val="BodyText"/>
        <w:rPr>
          <w:rFonts w:ascii="Times New Roman"/>
        </w:rPr>
      </w:pPr>
    </w:p>
    <w:p w14:paraId="3B54BE85" w14:textId="3CCD1299" w:rsidR="007268C4" w:rsidRDefault="007268C4">
      <w:pPr>
        <w:pStyle w:val="BodyText"/>
        <w:rPr>
          <w:rFonts w:ascii="Times New Roman"/>
        </w:rPr>
      </w:pPr>
    </w:p>
    <w:p w14:paraId="3D1DCA1C" w14:textId="566FF532" w:rsidR="007268C4" w:rsidRDefault="007268C4">
      <w:pPr>
        <w:pStyle w:val="BodyText"/>
        <w:rPr>
          <w:rFonts w:ascii="Times New Roman"/>
        </w:rPr>
      </w:pPr>
    </w:p>
    <w:p w14:paraId="3ADF6D30" w14:textId="77777777" w:rsidR="007268C4" w:rsidRDefault="007268C4">
      <w:pPr>
        <w:pStyle w:val="BodyText"/>
        <w:rPr>
          <w:rFonts w:ascii="Times New Roman"/>
        </w:rPr>
      </w:pPr>
    </w:p>
    <w:p w14:paraId="286C9C30" w14:textId="77777777"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77777777" w:rsidR="007268C4" w:rsidRDefault="00267159" w:rsidP="00E97D04">
      <w:pPr>
        <w:pStyle w:val="BodyText"/>
        <w:spacing w:before="59"/>
        <w:ind w:right="335"/>
      </w:pPr>
      <w:r>
        <w:rPr>
          <w:w w:val="99"/>
        </w:rPr>
        <w:t>1</w:t>
      </w:r>
    </w:p>
    <w:sectPr w:rsidR="007268C4">
      <w:type w:val="continuous"/>
      <w:pgSz w:w="12240" w:h="15840"/>
      <w:pgMar w:top="1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num w:numId="1" w16cid:durableId="1066874938">
    <w:abstractNumId w:val="1"/>
  </w:num>
  <w:num w:numId="2" w16cid:durableId="63911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267159"/>
    <w:rsid w:val="005069AC"/>
    <w:rsid w:val="007268C4"/>
    <w:rsid w:val="00A66F22"/>
    <w:rsid w:val="00E97D04"/>
    <w:rsid w:val="00EE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https://d2zp5xs5cp8zlg.cloudfront.net/image-20038-800.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Brown</dc:creator>
  <cp:lastModifiedBy>Althea Alli</cp:lastModifiedBy>
  <cp:revision>5</cp:revision>
  <dcterms:created xsi:type="dcterms:W3CDTF">2022-12-12T15:06:00Z</dcterms:created>
  <dcterms:modified xsi:type="dcterms:W3CDTF">2022-12-12T15:16:00Z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